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D41" w:rsidRPr="004C6BDD" w:rsidRDefault="000A1F6F" w:rsidP="004C6BDD">
      <w:pPr>
        <w:spacing w:after="0"/>
        <w:ind w:left="120" w:right="-568" w:hanging="1396"/>
        <w:jc w:val="center"/>
        <w:rPr>
          <w:lang w:val="ru-RU"/>
        </w:rPr>
        <w:sectPr w:rsidR="001F3D41" w:rsidRPr="004C6BDD" w:rsidSect="004C6BDD">
          <w:pgSz w:w="11906" w:h="16383"/>
          <w:pgMar w:top="426" w:right="850" w:bottom="709" w:left="1701" w:header="720" w:footer="720" w:gutter="0"/>
          <w:cols w:space="720"/>
        </w:sectPr>
      </w:pPr>
      <w:bookmarkStart w:id="0" w:name="block-3033401"/>
      <w:r w:rsidRPr="00E25DA4">
        <w:rPr>
          <w:rFonts w:ascii="Times New Roman" w:hAnsi="Times New Roman"/>
          <w:color w:val="000000"/>
          <w:sz w:val="28"/>
          <w:lang w:val="ru-RU"/>
        </w:rPr>
        <w:t>​</w:t>
      </w:r>
      <w:r w:rsidR="00C85328" w:rsidRPr="00C85328">
        <w:rPr>
          <w:rFonts w:ascii="Times New Roman" w:hAnsi="Times New Roman"/>
          <w:noProof/>
          <w:color w:val="000000"/>
          <w:sz w:val="28"/>
          <w:lang w:val="ru-RU" w:eastAsia="ru-RU"/>
        </w:rPr>
        <w:drawing>
          <wp:inline distT="0" distB="0" distL="0" distR="0">
            <wp:extent cx="5940425" cy="8162993"/>
            <wp:effectExtent l="0" t="0" r="0" b="0"/>
            <wp:docPr id="2" name="Рисунок 2" descr="C:\Users\Гульнур\Pictures\2024-03-05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940425" cy="8162993"/>
                    </a:xfrm>
                    <a:prstGeom prst="rect">
                      <a:avLst/>
                    </a:prstGeom>
                    <a:noFill/>
                    <a:ln>
                      <a:noFill/>
                    </a:ln>
                  </pic:spPr>
                </pic:pic>
              </a:graphicData>
            </a:graphic>
          </wp:inline>
        </w:drawing>
      </w:r>
    </w:p>
    <w:p w:rsidR="001F3D41" w:rsidRPr="00E25DA4" w:rsidRDefault="000A1F6F" w:rsidP="004C6BDD">
      <w:pPr>
        <w:spacing w:after="0" w:line="264" w:lineRule="auto"/>
        <w:jc w:val="both"/>
        <w:rPr>
          <w:lang w:val="ru-RU"/>
        </w:rPr>
      </w:pPr>
      <w:bookmarkStart w:id="1" w:name="block-3033407"/>
      <w:bookmarkEnd w:id="0"/>
      <w:r w:rsidRPr="00E25DA4">
        <w:rPr>
          <w:rFonts w:ascii="Times New Roman" w:hAnsi="Times New Roman"/>
          <w:b/>
          <w:color w:val="000000"/>
          <w:sz w:val="28"/>
          <w:lang w:val="ru-RU"/>
        </w:rPr>
        <w:lastRenderedPageBreak/>
        <w:t>ПОЯСНИТЕЛЬНАЯ ЗАПИСКА</w:t>
      </w:r>
    </w:p>
    <w:p w:rsidR="001F3D41" w:rsidRPr="00E25DA4"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ОБЩАЯ ХАРАКТЕРИСТИКА УЧЕБНОГО ПРЕДМЕТА «ОБЩЕСТВОЗНАНИЕ»</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071DF">
        <w:rPr>
          <w:rFonts w:ascii="Times New Roman" w:hAnsi="Times New Roman"/>
          <w:color w:val="333333"/>
          <w:sz w:val="28"/>
          <w:lang w:val="ru-RU"/>
        </w:rPr>
        <w:t xml:space="preserve">едеральной рабочей </w:t>
      </w:r>
      <w:r w:rsidRPr="00F071D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w:t>
      </w:r>
      <w:proofErr w:type="spellStart"/>
      <w:r>
        <w:rPr>
          <w:rFonts w:ascii="Times New Roman" w:hAnsi="Times New Roman"/>
          <w:color w:val="000000"/>
          <w:sz w:val="28"/>
        </w:rPr>
        <w:t>приверженности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нацио­нальным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ценностям</w:t>
      </w:r>
      <w:proofErr w:type="spellEnd"/>
      <w:r>
        <w:rPr>
          <w:rFonts w:ascii="Times New Roman" w:hAnsi="Times New Roman"/>
          <w:color w:val="000000"/>
          <w:sz w:val="28"/>
        </w:rPr>
        <w:t xml:space="preserve">. </w:t>
      </w:r>
      <w:r w:rsidRPr="00F071DF">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F071DF">
        <w:rPr>
          <w:rFonts w:ascii="Times New Roman" w:hAnsi="Times New Roman"/>
          <w:color w:val="000000"/>
          <w:sz w:val="28"/>
          <w:lang w:val="ru-RU"/>
        </w:rPr>
        <w:t>метапредметных</w:t>
      </w:r>
      <w:proofErr w:type="spellEnd"/>
      <w:r w:rsidRPr="00F071DF">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ЦЕЛИ ИЗУЧЕНИЯ УЧЕБНОГО ПРЕДМЕТА «ОБЩЕСТВОЗНАНИЕ»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Целями обществоведческого образования в основной школе являются:</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F071D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F3D41" w:rsidRPr="00F071DF" w:rsidRDefault="000A1F6F">
      <w:pPr>
        <w:numPr>
          <w:ilvl w:val="0"/>
          <w:numId w:val="1"/>
        </w:numPr>
        <w:spacing w:after="0" w:line="264" w:lineRule="auto"/>
        <w:jc w:val="both"/>
        <w:rPr>
          <w:lang w:val="ru-RU"/>
        </w:rPr>
      </w:pPr>
      <w:r w:rsidRPr="00F071D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МЕСТО УЧЕБНОГО ПРЕДМЕТА «ОБЩЕСТВОЗНАНИЕ» В УЧЕБНОМ ПЛАНЕ</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85328" w:rsidRDefault="00C85328">
      <w:pPr>
        <w:spacing w:after="0" w:line="264" w:lineRule="auto"/>
        <w:ind w:left="120"/>
        <w:jc w:val="both"/>
        <w:rPr>
          <w:rFonts w:ascii="Times New Roman" w:hAnsi="Times New Roman"/>
          <w:b/>
          <w:color w:val="000000"/>
          <w:sz w:val="28"/>
          <w:lang w:val="ru-RU"/>
        </w:rPr>
      </w:pPr>
      <w:bookmarkStart w:id="2" w:name="block-3033402"/>
      <w:bookmarkEnd w:id="1"/>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СОДЕРЖАНИЕ УЧЕБНОГО ПРЕДМЕТА</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6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и его социальное окружение.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Отношения с друзьями и сверстниками. Конфликты в межличностных отношениях.</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Общество, в котором мы живём.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общности и группы. Положение человека в обществе.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w:t>
      </w:r>
      <w:r w:rsidRPr="00F071DF">
        <w:rPr>
          <w:rFonts w:ascii="Times New Roman" w:hAnsi="Times New Roman"/>
          <w:color w:val="000000"/>
          <w:sz w:val="28"/>
          <w:lang w:val="ru-RU"/>
        </w:rPr>
        <w:lastRenderedPageBreak/>
        <w:t xml:space="preserve">Наша страна в начале </w:t>
      </w:r>
      <w:r>
        <w:rPr>
          <w:rFonts w:ascii="Times New Roman" w:hAnsi="Times New Roman"/>
          <w:color w:val="000000"/>
          <w:sz w:val="28"/>
        </w:rPr>
        <w:t>XXI</w:t>
      </w:r>
      <w:r w:rsidRPr="00F071DF">
        <w:rPr>
          <w:rFonts w:ascii="Times New Roman" w:hAnsi="Times New Roman"/>
          <w:color w:val="000000"/>
          <w:sz w:val="28"/>
          <w:lang w:val="ru-RU"/>
        </w:rPr>
        <w:t xml:space="preserve"> века. Место нашей Родины среди современных государств.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Культурная жизнь. Духовные ценности, традиционные ценности российского народа.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7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Социальные ценности и нормы.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Принципы и нормы морали. Добро и зло. Нравственные чувства человека. Совесть и стыд.</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 и его роль в жизни общества. Право и мораль.</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как участник правовых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Основы российского права.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8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экономических отношениях.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Экономическая система и её функции. Собственность.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Предпринимательство. Виды и формы предпринимательской деятельности.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Обмен. Деньги и их функции. Торговля и её формы.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Заработная плата и стимулирование труда. Занятость и безработица.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Основные типы финансовых инструментов: акции и облигации.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Банковские услуги, предоставляемые гражданам (депозит, кредит, платёжная карта, денежные переводы, обмен валюты). Дистанционное </w:t>
      </w:r>
      <w:r w:rsidRPr="00F071DF">
        <w:rPr>
          <w:rFonts w:ascii="Times New Roman" w:hAnsi="Times New Roman"/>
          <w:color w:val="000000"/>
          <w:sz w:val="28"/>
          <w:lang w:val="ru-RU"/>
        </w:rPr>
        <w:lastRenderedPageBreak/>
        <w:t>банковское обслуживание. Страховые услуги. Защита прав потребителя финансовых услуг.</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мире культуры.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Наука. Естественные и социально-гуманитарные науки. Роль науки в развитии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Политика в сфере культуры и образования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Что такое искусство. Виды искусств. Роль искусства в жизни человека и общества.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9 КЛАСС</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политическом измерении.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Политический режим и его виды.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Участие граждан в политике. Выборы, референдум.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Политические партии, их роль в демократическом обществе. Общественно-политические организации.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Гражданин и государство.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Государственное управление. Противодействие коррупции 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Местное самоуправление.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системе социальных отношений.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структура общества. Многообразие социальных общностей и групп.</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мобильность.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Социальный статус человека в обществе. Социальные роли. Ролевой набор подростка.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Социализация личности.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Социальная политика Российского государства.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Социальные конфликты и пути их разрешения.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в современном изменяющемся мире.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Молодёжь – активный участник общественной жизни. Волонтёрское движение.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Профессии настоящего и будущего. Непрерывное образование и карьера.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Перспективы развития общества.</w:t>
      </w:r>
    </w:p>
    <w:p w:rsidR="00C85328" w:rsidRDefault="00C85328">
      <w:pPr>
        <w:spacing w:after="0" w:line="264" w:lineRule="auto"/>
        <w:ind w:left="120"/>
        <w:jc w:val="both"/>
        <w:rPr>
          <w:rFonts w:ascii="Times New Roman" w:hAnsi="Times New Roman"/>
          <w:b/>
          <w:color w:val="000000"/>
          <w:sz w:val="28"/>
          <w:lang w:val="ru-RU"/>
        </w:rPr>
      </w:pPr>
      <w:bookmarkStart w:id="3" w:name="block-3033406"/>
      <w:bookmarkEnd w:id="2"/>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ПЛАНИРУЕМЫЕ ОБРАЗОВАТЕЛЬНЫЕ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Личностные и </w:t>
      </w:r>
      <w:proofErr w:type="spellStart"/>
      <w:r w:rsidRPr="00F071DF">
        <w:rPr>
          <w:rFonts w:ascii="Times New Roman" w:hAnsi="Times New Roman"/>
          <w:color w:val="000000"/>
          <w:sz w:val="28"/>
          <w:lang w:val="ru-RU"/>
        </w:rPr>
        <w:t>метапредметные</w:t>
      </w:r>
      <w:proofErr w:type="spellEnd"/>
      <w:r w:rsidRPr="00F071DF">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ЛИЧНОСТНЫЕ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w:t>
      </w:r>
      <w:r w:rsidRPr="00F071DF">
        <w:rPr>
          <w:rFonts w:ascii="Times New Roman" w:hAnsi="Times New Roman"/>
          <w:color w:val="000000"/>
          <w:sz w:val="28"/>
          <w:lang w:val="ru-RU"/>
        </w:rPr>
        <w:lastRenderedPageBreak/>
        <w:t>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Гражданского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F071DF">
        <w:rPr>
          <w:rFonts w:ascii="Times New Roman" w:hAnsi="Times New Roman"/>
          <w:color w:val="000000"/>
          <w:sz w:val="28"/>
          <w:lang w:val="ru-RU"/>
        </w:rPr>
        <w:t>волонтёрство</w:t>
      </w:r>
      <w:proofErr w:type="spellEnd"/>
      <w:r w:rsidRPr="00F071DF">
        <w:rPr>
          <w:rFonts w:ascii="Times New Roman" w:hAnsi="Times New Roman"/>
          <w:color w:val="000000"/>
          <w:sz w:val="28"/>
          <w:lang w:val="ru-RU"/>
        </w:rPr>
        <w:t>, помощь людям, нуждающимся в ней).</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Патриотического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Духовно-нравственного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умение принимать себя и других, не осуждая; </w:t>
      </w:r>
    </w:p>
    <w:p w:rsidR="001F3D41" w:rsidRPr="00F071DF" w:rsidRDefault="000A1F6F">
      <w:pPr>
        <w:spacing w:after="0" w:line="264" w:lineRule="auto"/>
        <w:ind w:firstLine="600"/>
        <w:jc w:val="both"/>
        <w:rPr>
          <w:lang w:val="ru-RU"/>
        </w:rPr>
      </w:pPr>
      <w:proofErr w:type="spellStart"/>
      <w:r w:rsidRPr="00F071DF">
        <w:rPr>
          <w:rFonts w:ascii="Times New Roman" w:hAnsi="Times New Roman"/>
          <w:color w:val="000000"/>
          <w:sz w:val="28"/>
          <w:lang w:val="ru-RU"/>
        </w:rPr>
        <w:t>сформированность</w:t>
      </w:r>
      <w:proofErr w:type="spellEnd"/>
      <w:r w:rsidRPr="00F071DF">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Трудового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Экологического воспитания: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Ценности научного познания: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w:t>
      </w:r>
      <w:r w:rsidRPr="00F071DF">
        <w:rPr>
          <w:rFonts w:ascii="Times New Roman" w:hAnsi="Times New Roman"/>
          <w:color w:val="000000"/>
          <w:sz w:val="28"/>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071DF">
        <w:rPr>
          <w:rFonts w:ascii="Times New Roman" w:hAnsi="Times New Roman"/>
          <w:b/>
          <w:color w:val="000000"/>
          <w:sz w:val="28"/>
          <w:lang w:val="ru-RU"/>
        </w:rPr>
        <w:t xml:space="preserve"> </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анализировать и выявлять взаимосвязи природы, общества и экономики;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МЕТАПРЕДМЕТНЫЕ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proofErr w:type="spellStart"/>
      <w:r w:rsidRPr="00F071DF">
        <w:rPr>
          <w:rFonts w:ascii="Times New Roman" w:hAnsi="Times New Roman"/>
          <w:color w:val="000000"/>
          <w:sz w:val="28"/>
          <w:lang w:val="ru-RU"/>
        </w:rPr>
        <w:t>Метапредметные</w:t>
      </w:r>
      <w:proofErr w:type="spellEnd"/>
      <w:r w:rsidRPr="00F071DF">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1.</w:t>
      </w:r>
      <w:r w:rsidRPr="00F071DF">
        <w:rPr>
          <w:rFonts w:ascii="Times New Roman" w:hAnsi="Times New Roman"/>
          <w:color w:val="000000"/>
          <w:sz w:val="28"/>
          <w:lang w:val="ru-RU"/>
        </w:rPr>
        <w:t xml:space="preserve"> </w:t>
      </w:r>
      <w:r w:rsidRPr="00F071DF">
        <w:rPr>
          <w:rFonts w:ascii="Times New Roman" w:hAnsi="Times New Roman"/>
          <w:b/>
          <w:color w:val="000000"/>
          <w:sz w:val="28"/>
          <w:lang w:val="ru-RU"/>
        </w:rPr>
        <w:t>Овладение универсальными учебными познавательными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Базовые логические действия: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предлагать критерии для выявления закономерностей и противоречий;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дефицит информации, данных, необходимых для решения поставленной задачи;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выявлять причинно-следственные связи при изучении явлений и процессов; </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Базовые исследовательские действия: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использовать вопросы как исследовательский инструмент познания;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Работа с информацией: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выбирать оптимальную форму представления информации;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эффективно запоминать и систематизировать информацию.</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2. Овладение универсальными учебными коммуникативными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Общение: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выражать себя (свою точку зрения) в устных и письменных текстах;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публично представлять результаты выполненного исследования, проекта;</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Совместная деятельность: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3. Овладение универсальными учебными регулятивными действиями.</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Самоорганизация: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проблемы для решения в жизненных и учебных ситуациях;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делать выбор и брать ответственность за решение.</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Самоконтроль:</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 xml:space="preserve">владеть способами самоконтроля, </w:t>
      </w:r>
      <w:proofErr w:type="spellStart"/>
      <w:r w:rsidRPr="00F071DF">
        <w:rPr>
          <w:rFonts w:ascii="Times New Roman" w:hAnsi="Times New Roman"/>
          <w:color w:val="000000"/>
          <w:sz w:val="28"/>
          <w:lang w:val="ru-RU"/>
        </w:rPr>
        <w:t>самомотивации</w:t>
      </w:r>
      <w:proofErr w:type="spellEnd"/>
      <w:r w:rsidRPr="00F071DF">
        <w:rPr>
          <w:rFonts w:ascii="Times New Roman" w:hAnsi="Times New Roman"/>
          <w:color w:val="000000"/>
          <w:sz w:val="28"/>
          <w:lang w:val="ru-RU"/>
        </w:rPr>
        <w:t xml:space="preserve"> и рефлексии;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давать адекватную оценку ситуации и предлагать план её изменения;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объяснять причины достижения (</w:t>
      </w:r>
      <w:proofErr w:type="spellStart"/>
      <w:r w:rsidRPr="00F071DF">
        <w:rPr>
          <w:rFonts w:ascii="Times New Roman" w:hAnsi="Times New Roman"/>
          <w:color w:val="000000"/>
          <w:sz w:val="28"/>
          <w:lang w:val="ru-RU"/>
        </w:rPr>
        <w:t>недостижения</w:t>
      </w:r>
      <w:proofErr w:type="spellEnd"/>
      <w:r w:rsidRPr="00F071DF">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оценивать соответствие результата цели и условиям.</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Эмоциональный интеллект:</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различать, называть и управлять собственными эмоциями и эмоциями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выявлять и анализировать причины эмоций;</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ставить себя на место другого человека, понимать мотивы и намерения другого;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регулировать способ выражения эмоций.</w:t>
      </w: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Принятие себя и других:</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осознанно относиться к другому человеку, его мнению;</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признавать своё право на ошибку и такое же право другого;</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принимать себя и других, не осуждая;</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открытость себе и другим;</w:t>
      </w:r>
    </w:p>
    <w:p w:rsidR="001F3D41" w:rsidRPr="00F071DF" w:rsidRDefault="000A1F6F">
      <w:pPr>
        <w:spacing w:after="0" w:line="264" w:lineRule="auto"/>
        <w:ind w:firstLine="600"/>
        <w:jc w:val="both"/>
        <w:rPr>
          <w:lang w:val="ru-RU"/>
        </w:rPr>
      </w:pPr>
      <w:r w:rsidRPr="00F071DF">
        <w:rPr>
          <w:rFonts w:ascii="Times New Roman" w:hAnsi="Times New Roman"/>
          <w:color w:val="000000"/>
          <w:sz w:val="28"/>
          <w:lang w:val="ru-RU"/>
        </w:rPr>
        <w:t>осознавать невозможность контролировать всё вокруг.</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ПРЕДМЕТНЫЕ РЕЗУЛЬТАТЫ</w:t>
      </w:r>
    </w:p>
    <w:p w:rsidR="001F3D41" w:rsidRPr="00F071DF" w:rsidRDefault="001F3D41">
      <w:pPr>
        <w:spacing w:after="0" w:line="264" w:lineRule="auto"/>
        <w:ind w:left="120"/>
        <w:jc w:val="both"/>
        <w:rPr>
          <w:lang w:val="ru-RU"/>
        </w:rPr>
      </w:pPr>
    </w:p>
    <w:p w:rsidR="001F3D41" w:rsidRPr="00F071DF" w:rsidRDefault="000A1F6F">
      <w:pPr>
        <w:spacing w:after="0" w:line="264" w:lineRule="auto"/>
        <w:ind w:left="120"/>
        <w:jc w:val="both"/>
        <w:rPr>
          <w:lang w:val="ru-RU"/>
        </w:rPr>
      </w:pPr>
      <w:r w:rsidRPr="00F071DF">
        <w:rPr>
          <w:rFonts w:ascii="Times New Roman" w:hAnsi="Times New Roman"/>
          <w:b/>
          <w:color w:val="000000"/>
          <w:sz w:val="28"/>
          <w:lang w:val="ru-RU"/>
        </w:rPr>
        <w:t>6 КЛАСС</w:t>
      </w:r>
    </w:p>
    <w:p w:rsidR="001F3D41" w:rsidRPr="00F071DF" w:rsidRDefault="001F3D41">
      <w:pPr>
        <w:spacing w:after="0" w:line="264" w:lineRule="auto"/>
        <w:ind w:left="120"/>
        <w:jc w:val="both"/>
        <w:rPr>
          <w:lang w:val="ru-RU"/>
        </w:rPr>
      </w:pPr>
    </w:p>
    <w:p w:rsidR="001F3D41" w:rsidRPr="00F071DF" w:rsidRDefault="000A1F6F">
      <w:pPr>
        <w:spacing w:after="0" w:line="264" w:lineRule="auto"/>
        <w:ind w:firstLine="600"/>
        <w:jc w:val="both"/>
        <w:rPr>
          <w:lang w:val="ru-RU"/>
        </w:rPr>
      </w:pPr>
      <w:r w:rsidRPr="00F071DF">
        <w:rPr>
          <w:rFonts w:ascii="Times New Roman" w:hAnsi="Times New Roman"/>
          <w:b/>
          <w:color w:val="000000"/>
          <w:sz w:val="28"/>
          <w:lang w:val="ru-RU"/>
        </w:rPr>
        <w:t>Человек и его социальное окружение</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lastRenderedPageBreak/>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lastRenderedPageBreak/>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F3D41" w:rsidRPr="00F071DF" w:rsidRDefault="000A1F6F">
      <w:pPr>
        <w:numPr>
          <w:ilvl w:val="0"/>
          <w:numId w:val="2"/>
        </w:numPr>
        <w:spacing w:after="0" w:line="264" w:lineRule="auto"/>
        <w:jc w:val="both"/>
        <w:rPr>
          <w:lang w:val="ru-RU"/>
        </w:rPr>
      </w:pPr>
      <w:r w:rsidRPr="00F071D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классифицировать социальные общности и группы;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lastRenderedPageBreak/>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F3D41" w:rsidRPr="00F071DF" w:rsidRDefault="000A1F6F">
      <w:pPr>
        <w:numPr>
          <w:ilvl w:val="0"/>
          <w:numId w:val="3"/>
        </w:numPr>
        <w:spacing w:after="0" w:line="264" w:lineRule="auto"/>
        <w:jc w:val="both"/>
        <w:rPr>
          <w:lang w:val="ru-RU"/>
        </w:rPr>
      </w:pPr>
      <w:r w:rsidRPr="00F071D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7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lastRenderedPageBreak/>
        <w:t>характеризовать</w:t>
      </w:r>
      <w:r w:rsidRPr="00F071D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приводить примеры</w:t>
      </w:r>
      <w:r w:rsidRPr="00F071D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социальные нормы, их существенные признаки и элементы;</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отдельные виды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влияние социальных норм на общество и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объяснения (устного и письменного) сущности социальных норм;</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F3D41" w:rsidRPr="00F071DF" w:rsidRDefault="000A1F6F">
      <w:pPr>
        <w:numPr>
          <w:ilvl w:val="0"/>
          <w:numId w:val="4"/>
        </w:numPr>
        <w:spacing w:after="0" w:line="264" w:lineRule="auto"/>
        <w:jc w:val="both"/>
        <w:rPr>
          <w:lang w:val="ru-RU"/>
        </w:rPr>
      </w:pPr>
      <w:r w:rsidRPr="00F071D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социальных нормах в повседневной жизни; </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самостоятельно заполнять</w:t>
      </w:r>
      <w:r w:rsidRPr="00F071D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F3D41" w:rsidRPr="00F071DF" w:rsidRDefault="000A1F6F">
      <w:pPr>
        <w:numPr>
          <w:ilvl w:val="0"/>
          <w:numId w:val="4"/>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w:t>
      </w:r>
      <w:r w:rsidRPr="00F071DF">
        <w:rPr>
          <w:rFonts w:ascii="Times New Roman" w:hAnsi="Times New Roman"/>
          <w:color w:val="000000"/>
          <w:sz w:val="28"/>
          <w:lang w:val="ru-RU"/>
        </w:rPr>
        <w:lastRenderedPageBreak/>
        <w:t>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определять </w:t>
      </w:r>
      <w:r w:rsidRPr="00F071D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lastRenderedPageBreak/>
        <w:t xml:space="preserve">решать </w:t>
      </w:r>
      <w:r w:rsidRPr="00F071D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F071DF">
        <w:rPr>
          <w:rFonts w:ascii="Times New Roman" w:hAnsi="Times New Roman"/>
          <w:color w:val="000000"/>
          <w:sz w:val="28"/>
          <w:lang w:val="ru-RU"/>
        </w:rPr>
        <w:t>для несовершеннолетнего социальных ролей</w:t>
      </w:r>
      <w:proofErr w:type="gramEnd"/>
      <w:r w:rsidRPr="00F071DF">
        <w:rPr>
          <w:rFonts w:ascii="Times New Roman" w:hAnsi="Times New Roman"/>
          <w:color w:val="000000"/>
          <w:sz w:val="28"/>
          <w:lang w:val="ru-RU"/>
        </w:rPr>
        <w:t xml:space="preserve"> (члена семьи, учащегося, члена ученической общественной организации); </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оценивать</w:t>
      </w:r>
      <w:r w:rsidRPr="00F071D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оценивать</w:t>
      </w:r>
      <w:r w:rsidRPr="00F071D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w:t>
      </w:r>
      <w:r w:rsidRPr="00F071DF">
        <w:rPr>
          <w:rFonts w:ascii="Times New Roman" w:hAnsi="Times New Roman"/>
          <w:color w:val="000000"/>
          <w:sz w:val="28"/>
          <w:lang w:val="ru-RU"/>
        </w:rPr>
        <w:lastRenderedPageBreak/>
        <w:t xml:space="preserve">изученного материала, включая проектную деятельность), в соответствии с темой и ситуацией общения, особенностями аудитории и регламентом; </w:t>
      </w:r>
    </w:p>
    <w:p w:rsidR="001F3D41" w:rsidRPr="00F071DF" w:rsidRDefault="000A1F6F">
      <w:pPr>
        <w:numPr>
          <w:ilvl w:val="0"/>
          <w:numId w:val="5"/>
        </w:numPr>
        <w:spacing w:after="0" w:line="264" w:lineRule="auto"/>
        <w:jc w:val="both"/>
        <w:rPr>
          <w:lang w:val="ru-RU"/>
        </w:rPr>
      </w:pPr>
      <w:r w:rsidRPr="00F071DF">
        <w:rPr>
          <w:rFonts w:ascii="Times New Roman" w:hAnsi="Times New Roman"/>
          <w:color w:val="000000"/>
          <w:sz w:val="28"/>
          <w:lang w:val="ru-RU"/>
        </w:rPr>
        <w:t xml:space="preserve">самостоятельно </w:t>
      </w:r>
      <w:r w:rsidRPr="00F071DF">
        <w:rPr>
          <w:rFonts w:ascii="Times New Roman" w:hAnsi="Times New Roman"/>
          <w:b/>
          <w:color w:val="000000"/>
          <w:sz w:val="28"/>
          <w:lang w:val="ru-RU"/>
        </w:rPr>
        <w:t xml:space="preserve">заполнять </w:t>
      </w:r>
      <w:r w:rsidRPr="00F071D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F3D41" w:rsidRPr="00F071DF" w:rsidRDefault="000A1F6F">
      <w:pPr>
        <w:numPr>
          <w:ilvl w:val="0"/>
          <w:numId w:val="5"/>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lastRenderedPageBreak/>
        <w:t xml:space="preserve">сравнивать </w:t>
      </w:r>
      <w:r w:rsidRPr="00F071D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lastRenderedPageBreak/>
        <w:t>анализировать, обобщать, систематизировать, оценивать</w:t>
      </w:r>
      <w:r w:rsidRPr="00F071DF">
        <w:rPr>
          <w:rFonts w:ascii="Times New Roman" w:hAnsi="Times New Roman"/>
          <w:color w:val="000000"/>
          <w:sz w:val="28"/>
          <w:lang w:val="ru-RU"/>
        </w:rPr>
        <w:t xml:space="preserve"> ­социальную информацию из адаптированных </w:t>
      </w:r>
      <w:proofErr w:type="gramStart"/>
      <w:r w:rsidRPr="00F071DF">
        <w:rPr>
          <w:rFonts w:ascii="Times New Roman" w:hAnsi="Times New Roman"/>
          <w:color w:val="000000"/>
          <w:sz w:val="28"/>
          <w:lang w:val="ru-RU"/>
        </w:rPr>
        <w:t>источников(</w:t>
      </w:r>
      <w:proofErr w:type="gramEnd"/>
      <w:r w:rsidRPr="00F071DF">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3D41" w:rsidRPr="00F071DF" w:rsidRDefault="000A1F6F">
      <w:pPr>
        <w:numPr>
          <w:ilvl w:val="0"/>
          <w:numId w:val="6"/>
        </w:numPr>
        <w:spacing w:after="0" w:line="264" w:lineRule="auto"/>
        <w:jc w:val="both"/>
        <w:rPr>
          <w:lang w:val="ru-RU"/>
        </w:rPr>
      </w:pPr>
      <w:r w:rsidRPr="00F071DF">
        <w:rPr>
          <w:rFonts w:ascii="Times New Roman" w:hAnsi="Times New Roman"/>
          <w:color w:val="000000"/>
          <w:sz w:val="28"/>
          <w:lang w:val="ru-RU"/>
        </w:rPr>
        <w:t xml:space="preserve">самостоятельно </w:t>
      </w:r>
      <w:r w:rsidRPr="00F071DF">
        <w:rPr>
          <w:rFonts w:ascii="Times New Roman" w:hAnsi="Times New Roman"/>
          <w:b/>
          <w:color w:val="000000"/>
          <w:sz w:val="28"/>
          <w:lang w:val="ru-RU"/>
        </w:rPr>
        <w:t xml:space="preserve">заполнять </w:t>
      </w:r>
      <w:r w:rsidRPr="00F071D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F3D41" w:rsidRPr="00F071DF" w:rsidRDefault="000A1F6F">
      <w:pPr>
        <w:numPr>
          <w:ilvl w:val="0"/>
          <w:numId w:val="6"/>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8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lastRenderedPageBreak/>
        <w:t xml:space="preserve">характеризовать </w:t>
      </w:r>
      <w:r w:rsidRPr="00F071D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F3D41" w:rsidRDefault="000A1F6F">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объяснения причин достижения (</w:t>
      </w:r>
      <w:proofErr w:type="spellStart"/>
      <w:r w:rsidRPr="00F071DF">
        <w:rPr>
          <w:rFonts w:ascii="Times New Roman" w:hAnsi="Times New Roman"/>
          <w:color w:val="000000"/>
          <w:sz w:val="28"/>
          <w:lang w:val="ru-RU"/>
        </w:rPr>
        <w:t>недостижения</w:t>
      </w:r>
      <w:proofErr w:type="spellEnd"/>
      <w:r w:rsidRPr="00F071DF">
        <w:rPr>
          <w:rFonts w:ascii="Times New Roman" w:hAnsi="Times New Roman"/>
          <w:color w:val="000000"/>
          <w:sz w:val="28"/>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lastRenderedPageBreak/>
        <w:t>анализировать, обобщать, систематизировать, конкретизировать</w:t>
      </w:r>
      <w:r w:rsidRPr="00F071D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приобретать </w:t>
      </w:r>
      <w:r w:rsidRPr="00F071D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приобретать </w:t>
      </w:r>
      <w:r w:rsidRPr="00F071D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F3D41" w:rsidRPr="00F071DF" w:rsidRDefault="000A1F6F">
      <w:pPr>
        <w:numPr>
          <w:ilvl w:val="0"/>
          <w:numId w:val="7"/>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w:t>
      </w:r>
      <w:r w:rsidRPr="00F071DF">
        <w:rPr>
          <w:rFonts w:ascii="Times New Roman" w:hAnsi="Times New Roman"/>
          <w:color w:val="000000"/>
          <w:sz w:val="28"/>
          <w:lang w:val="ru-RU"/>
        </w:rPr>
        <w:lastRenderedPageBreak/>
        <w:t xml:space="preserve">справедливость) нашего общества, искусство как сферу деятельности, информационную культуру и информационную безопасность;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 xml:space="preserve">по разным признакам формы и виды культуры;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формы культуры, естественные и социально-гуманитарные науки, виды искусств;</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роли непрерывного образования; </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анализировать, систематизировать, критически оценивать и обобщать</w:t>
      </w:r>
      <w:r w:rsidRPr="00F071D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собственные поступки, поведение людей в духовной сфере жизни общества;</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F3D41" w:rsidRPr="00F071DF" w:rsidRDefault="000A1F6F">
      <w:pPr>
        <w:numPr>
          <w:ilvl w:val="0"/>
          <w:numId w:val="8"/>
        </w:numPr>
        <w:spacing w:after="0" w:line="264" w:lineRule="auto"/>
        <w:jc w:val="both"/>
        <w:rPr>
          <w:lang w:val="ru-RU"/>
        </w:rPr>
      </w:pPr>
      <w:r w:rsidRPr="00F071DF">
        <w:rPr>
          <w:rFonts w:ascii="Times New Roman" w:hAnsi="Times New Roman"/>
          <w:b/>
          <w:color w:val="000000"/>
          <w:sz w:val="28"/>
          <w:lang w:val="ru-RU"/>
        </w:rPr>
        <w:lastRenderedPageBreak/>
        <w:t xml:space="preserve">приобретать </w:t>
      </w:r>
      <w:r w:rsidRPr="00F071D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F3D41" w:rsidRPr="00F071DF" w:rsidRDefault="001F3D41">
      <w:pPr>
        <w:spacing w:after="0" w:line="264" w:lineRule="auto"/>
        <w:ind w:left="120"/>
        <w:jc w:val="both"/>
        <w:rPr>
          <w:lang w:val="ru-RU"/>
        </w:rPr>
      </w:pPr>
    </w:p>
    <w:p w:rsidR="001F3D41" w:rsidRDefault="000A1F6F">
      <w:pPr>
        <w:spacing w:after="0" w:line="264" w:lineRule="auto"/>
        <w:ind w:left="120"/>
        <w:jc w:val="both"/>
      </w:pPr>
      <w:r>
        <w:rPr>
          <w:rFonts w:ascii="Times New Roman" w:hAnsi="Times New Roman"/>
          <w:b/>
          <w:color w:val="000000"/>
          <w:sz w:val="28"/>
        </w:rPr>
        <w:t>9 КЛАСС</w:t>
      </w:r>
    </w:p>
    <w:p w:rsidR="001F3D41" w:rsidRDefault="001F3D41">
      <w:pPr>
        <w:spacing w:after="0" w:line="264" w:lineRule="auto"/>
        <w:ind w:left="120"/>
        <w:jc w:val="both"/>
      </w:pP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w:t>
      </w:r>
      <w:r w:rsidRPr="00F071DF">
        <w:rPr>
          <w:rFonts w:ascii="Times New Roman" w:hAnsi="Times New Roman"/>
          <w:color w:val="000000"/>
          <w:sz w:val="28"/>
          <w:lang w:val="ru-RU"/>
        </w:rPr>
        <w:lastRenderedPageBreak/>
        <w:t xml:space="preserve">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анализировать и конкретизировать</w:t>
      </w:r>
      <w:r w:rsidRPr="00F071D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F3D41" w:rsidRPr="00F071DF" w:rsidRDefault="000A1F6F">
      <w:pPr>
        <w:numPr>
          <w:ilvl w:val="0"/>
          <w:numId w:val="9"/>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F071DF">
        <w:rPr>
          <w:rFonts w:ascii="Times New Roman" w:hAnsi="Times New Roman"/>
          <w:color w:val="000000"/>
          <w:sz w:val="28"/>
          <w:lang w:val="ru-RU"/>
        </w:rPr>
        <w:lastRenderedPageBreak/>
        <w:t>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F3D41" w:rsidRDefault="000A1F6F">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приводить</w:t>
      </w:r>
      <w:r w:rsidRPr="00F071D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F3D41" w:rsidRPr="00F071DF" w:rsidRDefault="000A1F6F">
      <w:pPr>
        <w:numPr>
          <w:ilvl w:val="0"/>
          <w:numId w:val="10"/>
        </w:numPr>
        <w:spacing w:after="0" w:line="264" w:lineRule="auto"/>
        <w:jc w:val="both"/>
        <w:rPr>
          <w:lang w:val="ru-RU"/>
        </w:rPr>
      </w:pPr>
      <w:r w:rsidRPr="00F071D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w:t>
      </w:r>
      <w:r w:rsidRPr="00F071DF">
        <w:rPr>
          <w:rFonts w:ascii="Times New Roman" w:hAnsi="Times New Roman"/>
          <w:color w:val="000000"/>
          <w:sz w:val="28"/>
          <w:lang w:val="ru-RU"/>
        </w:rPr>
        <w:lastRenderedPageBreak/>
        <w:t xml:space="preserve">политики «сдерживания»; для объяснения необходимости противодействия коррупции; </w:t>
      </w:r>
    </w:p>
    <w:p w:rsidR="001F3D41" w:rsidRPr="00F071DF" w:rsidRDefault="000A1F6F">
      <w:pPr>
        <w:numPr>
          <w:ilvl w:val="0"/>
          <w:numId w:val="10"/>
        </w:numPr>
        <w:spacing w:after="0" w:line="264" w:lineRule="auto"/>
        <w:jc w:val="both"/>
        <w:rPr>
          <w:lang w:val="ru-RU"/>
        </w:rPr>
      </w:pPr>
      <w:r w:rsidRPr="00F071D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систематизировать и конкретизировать</w:t>
      </w:r>
      <w:r w:rsidRPr="00F071D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овладевать </w:t>
      </w:r>
      <w:r w:rsidRPr="00F071D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искать и извлекать</w:t>
      </w:r>
      <w:r w:rsidRPr="00F071D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 и конкретизировать</w:t>
      </w:r>
      <w:r w:rsidRPr="00F071D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lastRenderedPageBreak/>
        <w:t xml:space="preserve">оценивать </w:t>
      </w:r>
      <w:r w:rsidRPr="00F071D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самостоятельно заполнять</w:t>
      </w:r>
      <w:r w:rsidRPr="00F071D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F3D41" w:rsidRPr="00F071DF" w:rsidRDefault="000A1F6F">
      <w:pPr>
        <w:numPr>
          <w:ilvl w:val="0"/>
          <w:numId w:val="10"/>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приводить </w:t>
      </w:r>
      <w:r w:rsidRPr="00F071D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классифицировать </w:t>
      </w:r>
      <w:r w:rsidRPr="00F071DF">
        <w:rPr>
          <w:rFonts w:ascii="Times New Roman" w:hAnsi="Times New Roman"/>
          <w:color w:val="000000"/>
          <w:sz w:val="28"/>
          <w:lang w:val="ru-RU"/>
        </w:rPr>
        <w:t>социальные общности и группы;</w:t>
      </w:r>
    </w:p>
    <w:p w:rsidR="001F3D41" w:rsidRDefault="000A1F6F">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F071DF">
        <w:rPr>
          <w:rFonts w:ascii="Times New Roman" w:hAnsi="Times New Roman"/>
          <w:color w:val="000000"/>
          <w:sz w:val="28"/>
          <w:lang w:val="ru-RU"/>
        </w:rPr>
        <w:lastRenderedPageBreak/>
        <w:t xml:space="preserve">объяснения социальной и личной значимости здорового образа жизни, опасности наркомании и алкоголизма для человека и общества;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извлекать </w:t>
      </w:r>
      <w:r w:rsidRPr="00F071D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анализировать, обобщать, систематизировать</w:t>
      </w:r>
      <w:r w:rsidRPr="00F071DF">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оценивать </w:t>
      </w:r>
      <w:r w:rsidRPr="00F071D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F3D41" w:rsidRPr="00F071DF" w:rsidRDefault="000A1F6F">
      <w:pPr>
        <w:numPr>
          <w:ilvl w:val="0"/>
          <w:numId w:val="11"/>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F3D41" w:rsidRDefault="000A1F6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осваивать и применять</w:t>
      </w:r>
      <w:r w:rsidRPr="00F071DF">
        <w:rPr>
          <w:rFonts w:ascii="Times New Roman" w:hAnsi="Times New Roman"/>
          <w:color w:val="000000"/>
          <w:sz w:val="28"/>
          <w:lang w:val="ru-RU"/>
        </w:rPr>
        <w:t xml:space="preserve"> знания об информационном обществе, глобализации, глобальных проблемах;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характеризовать </w:t>
      </w:r>
      <w:r w:rsidRPr="00F071D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lastRenderedPageBreak/>
        <w:t xml:space="preserve">приводить </w:t>
      </w:r>
      <w:r w:rsidRPr="00F071D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сравнивать </w:t>
      </w:r>
      <w:r w:rsidRPr="00F071DF">
        <w:rPr>
          <w:rFonts w:ascii="Times New Roman" w:hAnsi="Times New Roman"/>
          <w:color w:val="000000"/>
          <w:sz w:val="28"/>
          <w:lang w:val="ru-RU"/>
        </w:rPr>
        <w:t>требования к современным профессиям;</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устанавливать и объяснять</w:t>
      </w:r>
      <w:r w:rsidRPr="00F071DF">
        <w:rPr>
          <w:rFonts w:ascii="Times New Roman" w:hAnsi="Times New Roman"/>
          <w:color w:val="000000"/>
          <w:sz w:val="28"/>
          <w:lang w:val="ru-RU"/>
        </w:rPr>
        <w:t xml:space="preserve"> причины и последствия глобализации;</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использовать </w:t>
      </w:r>
      <w:r w:rsidRPr="00F071D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определять и аргументировать</w:t>
      </w:r>
      <w:r w:rsidRPr="00F071D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решать </w:t>
      </w:r>
      <w:r w:rsidRPr="00F071D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F3D41" w:rsidRPr="00F071DF" w:rsidRDefault="000A1F6F">
      <w:pPr>
        <w:numPr>
          <w:ilvl w:val="0"/>
          <w:numId w:val="12"/>
        </w:numPr>
        <w:spacing w:after="0" w:line="264" w:lineRule="auto"/>
        <w:jc w:val="both"/>
        <w:rPr>
          <w:lang w:val="ru-RU"/>
        </w:rPr>
      </w:pPr>
      <w:r w:rsidRPr="00F071DF">
        <w:rPr>
          <w:rFonts w:ascii="Times New Roman" w:hAnsi="Times New Roman"/>
          <w:b/>
          <w:color w:val="000000"/>
          <w:sz w:val="28"/>
          <w:lang w:val="ru-RU"/>
        </w:rPr>
        <w:t xml:space="preserve">осуществлять </w:t>
      </w:r>
      <w:r w:rsidRPr="00F071D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F3D41" w:rsidRPr="00F071DF" w:rsidRDefault="001F3D41">
      <w:pPr>
        <w:rPr>
          <w:lang w:val="ru-RU"/>
        </w:rPr>
        <w:sectPr w:rsidR="001F3D41" w:rsidRPr="00F071DF">
          <w:pgSz w:w="11906" w:h="16383"/>
          <w:pgMar w:top="1134" w:right="850" w:bottom="1134" w:left="1701" w:header="720" w:footer="720" w:gutter="0"/>
          <w:cols w:space="720"/>
        </w:sectPr>
      </w:pPr>
    </w:p>
    <w:p w:rsidR="001F3D41" w:rsidRDefault="000A1F6F">
      <w:pPr>
        <w:spacing w:after="0"/>
        <w:ind w:left="120"/>
      </w:pPr>
      <w:bookmarkStart w:id="4" w:name="block-3033403"/>
      <w:bookmarkEnd w:id="3"/>
      <w:r w:rsidRPr="00F071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3D41" w:rsidRDefault="000A1F6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F3D41">
        <w:trPr>
          <w:trHeight w:val="144"/>
          <w:tblCellSpacing w:w="20" w:type="nil"/>
        </w:trPr>
        <w:tc>
          <w:tcPr>
            <w:tcW w:w="538"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2288"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1045"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778"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86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и его социальное окружение</w:t>
            </w:r>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228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228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1.4</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Общество, в котором мы живём</w:t>
            </w:r>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2288"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t>2.5</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rsidRPr="00C85328">
        <w:trPr>
          <w:trHeight w:val="144"/>
          <w:tblCellSpacing w:w="20" w:type="nil"/>
        </w:trPr>
        <w:tc>
          <w:tcPr>
            <w:tcW w:w="538" w:type="dxa"/>
            <w:tcMar>
              <w:top w:w="50" w:type="dxa"/>
              <w:left w:w="100" w:type="dxa"/>
            </w:tcMar>
            <w:vAlign w:val="center"/>
          </w:tcPr>
          <w:p w:rsidR="001F3D41" w:rsidRDefault="000A1F6F">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F3D41" w:rsidRDefault="001F3D41">
            <w:pPr>
              <w:spacing w:after="0"/>
              <w:ind w:left="135"/>
              <w:jc w:val="center"/>
            </w:pP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F3D41" w:rsidRDefault="001F3D41">
            <w:pPr>
              <w:spacing w:after="0"/>
              <w:ind w:left="135"/>
              <w:jc w:val="center"/>
            </w:pPr>
          </w:p>
        </w:tc>
        <w:tc>
          <w:tcPr>
            <w:tcW w:w="2837"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415294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F3D41">
        <w:trPr>
          <w:trHeight w:val="144"/>
          <w:tblCellSpacing w:w="20" w:type="nil"/>
        </w:trPr>
        <w:tc>
          <w:tcPr>
            <w:tcW w:w="483"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3344"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43"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59"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5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Социальные ценности и нормы</w:t>
            </w:r>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Человек как участник правовых отношений</w:t>
            </w:r>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3D41" w:rsidRDefault="001F3D41"/>
        </w:tc>
      </w:tr>
      <w:tr w:rsidR="001F3D41">
        <w:trPr>
          <w:trHeight w:val="144"/>
          <w:tblCellSpacing w:w="20" w:type="nil"/>
        </w:trPr>
        <w:tc>
          <w:tcPr>
            <w:tcW w:w="0" w:type="auto"/>
            <w:gridSpan w:val="6"/>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3.1</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3.2</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3.4</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3.5</w:t>
            </w:r>
          </w:p>
        </w:tc>
        <w:tc>
          <w:tcPr>
            <w:tcW w:w="3344"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rsidRPr="00C85328">
        <w:trPr>
          <w:trHeight w:val="144"/>
          <w:tblCellSpacing w:w="20" w:type="nil"/>
        </w:trPr>
        <w:tc>
          <w:tcPr>
            <w:tcW w:w="483" w:type="dxa"/>
            <w:tcMar>
              <w:top w:w="50" w:type="dxa"/>
              <w:left w:w="100" w:type="dxa"/>
            </w:tcMar>
            <w:vAlign w:val="center"/>
          </w:tcPr>
          <w:p w:rsidR="001F3D41" w:rsidRDefault="000A1F6F">
            <w:pPr>
              <w:spacing w:after="0"/>
            </w:pPr>
            <w:r>
              <w:rPr>
                <w:rFonts w:ascii="Times New Roman" w:hAnsi="Times New Roman"/>
                <w:color w:val="000000"/>
                <w:sz w:val="24"/>
              </w:rPr>
              <w:t>3.6</w:t>
            </w:r>
          </w:p>
        </w:tc>
        <w:tc>
          <w:tcPr>
            <w:tcW w:w="3344"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F3D41" w:rsidRDefault="001F3D41">
            <w:pPr>
              <w:spacing w:after="0"/>
              <w:ind w:left="135"/>
              <w:jc w:val="center"/>
            </w:pP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F3D41" w:rsidRDefault="001F3D41">
            <w:pPr>
              <w:spacing w:after="0"/>
              <w:ind w:left="135"/>
              <w:jc w:val="center"/>
            </w:pPr>
          </w:p>
        </w:tc>
        <w:tc>
          <w:tcPr>
            <w:tcW w:w="2551"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4170</w:t>
              </w:r>
              <w:r>
                <w:rPr>
                  <w:rFonts w:ascii="Times New Roman" w:hAnsi="Times New Roman"/>
                  <w:color w:val="0000FF"/>
                  <w:u w:val="single"/>
                </w:rPr>
                <w:t>e</w:t>
              </w:r>
              <w:r w:rsidRPr="00F071DF">
                <w:rPr>
                  <w:rFonts w:ascii="Times New Roman" w:hAnsi="Times New Roman"/>
                  <w:color w:val="0000FF"/>
                  <w:u w:val="single"/>
                  <w:lang w:val="ru-RU"/>
                </w:rPr>
                <w:t>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F3D41">
        <w:trPr>
          <w:trHeight w:val="144"/>
          <w:tblCellSpacing w:w="20" w:type="nil"/>
        </w:trPr>
        <w:tc>
          <w:tcPr>
            <w:tcW w:w="492"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3168"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6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80"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68"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экономических отношениях</w:t>
            </w:r>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1.3</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1.4</w:t>
            </w:r>
          </w:p>
        </w:tc>
        <w:tc>
          <w:tcPr>
            <w:tcW w:w="3168"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1.5</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2.</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мире культуры</w:t>
            </w:r>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rsidRPr="00C85328">
        <w:trPr>
          <w:trHeight w:val="144"/>
          <w:tblCellSpacing w:w="20" w:type="nil"/>
        </w:trPr>
        <w:tc>
          <w:tcPr>
            <w:tcW w:w="492" w:type="dxa"/>
            <w:tcMar>
              <w:top w:w="50" w:type="dxa"/>
              <w:left w:w="100" w:type="dxa"/>
            </w:tcMar>
            <w:vAlign w:val="center"/>
          </w:tcPr>
          <w:p w:rsidR="001F3D41" w:rsidRDefault="000A1F6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F3D41" w:rsidRDefault="001F3D41">
            <w:pPr>
              <w:spacing w:after="0"/>
              <w:ind w:left="135"/>
              <w:jc w:val="center"/>
            </w:pP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F3D41" w:rsidRDefault="001F3D41">
            <w:pPr>
              <w:spacing w:after="0"/>
              <w:ind w:left="135"/>
              <w:jc w:val="center"/>
            </w:pPr>
          </w:p>
        </w:tc>
        <w:tc>
          <w:tcPr>
            <w:tcW w:w="2599"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419196</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F3D41" w:rsidRDefault="001F3D41"/>
        </w:tc>
      </w:tr>
    </w:tbl>
    <w:p w:rsidR="001F3D41" w:rsidRDefault="001F3D41">
      <w:pPr>
        <w:sectPr w:rsidR="001F3D41">
          <w:pgSz w:w="16383" w:h="11906" w:orient="landscape"/>
          <w:pgMar w:top="1134" w:right="850" w:bottom="1134" w:left="1701" w:header="720" w:footer="720" w:gutter="0"/>
          <w:cols w:space="720"/>
        </w:sectPr>
      </w:pPr>
    </w:p>
    <w:p w:rsidR="001F3D41" w:rsidRDefault="000A1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F3D41">
        <w:trPr>
          <w:trHeight w:val="144"/>
          <w:tblCellSpacing w:w="20" w:type="nil"/>
        </w:trPr>
        <w:tc>
          <w:tcPr>
            <w:tcW w:w="501" w:type="dxa"/>
            <w:vMerge w:val="restart"/>
            <w:tcMar>
              <w:top w:w="50" w:type="dxa"/>
              <w:left w:w="100" w:type="dxa"/>
            </w:tcMar>
            <w:vAlign w:val="center"/>
          </w:tcPr>
          <w:p w:rsidR="001F3D41" w:rsidRDefault="000A1F6F">
            <w:pPr>
              <w:spacing w:after="0"/>
              <w:ind w:left="135"/>
            </w:pPr>
            <w:r>
              <w:rPr>
                <w:rFonts w:ascii="Times New Roman" w:hAnsi="Times New Roman"/>
                <w:b/>
                <w:color w:val="000000"/>
                <w:sz w:val="24"/>
              </w:rPr>
              <w:t xml:space="preserve">№ п/п </w:t>
            </w:r>
          </w:p>
          <w:p w:rsidR="001F3D41" w:rsidRDefault="001F3D41">
            <w:pPr>
              <w:spacing w:after="0"/>
              <w:ind w:left="135"/>
            </w:pPr>
          </w:p>
        </w:tc>
        <w:tc>
          <w:tcPr>
            <w:tcW w:w="2992"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D41" w:rsidRDefault="001F3D41">
            <w:pPr>
              <w:spacing w:after="0"/>
              <w:ind w:left="135"/>
            </w:pPr>
          </w:p>
        </w:tc>
        <w:tc>
          <w:tcPr>
            <w:tcW w:w="0" w:type="auto"/>
            <w:gridSpan w:val="3"/>
            <w:tcMar>
              <w:top w:w="50" w:type="dxa"/>
              <w:left w:w="100" w:type="dxa"/>
            </w:tcMar>
            <w:vAlign w:val="center"/>
          </w:tcPr>
          <w:p w:rsidR="001F3D41" w:rsidRDefault="000A1F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D41" w:rsidRDefault="001F3D41">
            <w:pPr>
              <w:spacing w:after="0"/>
              <w:ind w:left="135"/>
            </w:pPr>
          </w:p>
        </w:tc>
      </w:tr>
      <w:tr w:rsidR="001F3D41">
        <w:trPr>
          <w:trHeight w:val="144"/>
          <w:tblCellSpacing w:w="20" w:type="nil"/>
        </w:trPr>
        <w:tc>
          <w:tcPr>
            <w:tcW w:w="0" w:type="auto"/>
            <w:vMerge/>
            <w:tcBorders>
              <w:top w:val="nil"/>
            </w:tcBorders>
            <w:tcMar>
              <w:top w:w="50" w:type="dxa"/>
              <w:left w:w="100" w:type="dxa"/>
            </w:tcMar>
          </w:tcPr>
          <w:p w:rsidR="001F3D41" w:rsidRDefault="001F3D41"/>
        </w:tc>
        <w:tc>
          <w:tcPr>
            <w:tcW w:w="0" w:type="auto"/>
            <w:vMerge/>
            <w:tcBorders>
              <w:top w:val="nil"/>
            </w:tcBorders>
            <w:tcMar>
              <w:top w:w="50" w:type="dxa"/>
              <w:left w:w="100" w:type="dxa"/>
            </w:tcMar>
          </w:tcPr>
          <w:p w:rsidR="001F3D41" w:rsidRDefault="001F3D41"/>
        </w:tc>
        <w:tc>
          <w:tcPr>
            <w:tcW w:w="977"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D41" w:rsidRDefault="001F3D41">
            <w:pPr>
              <w:spacing w:after="0"/>
              <w:ind w:left="135"/>
            </w:pPr>
          </w:p>
        </w:tc>
        <w:tc>
          <w:tcPr>
            <w:tcW w:w="1699"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1787" w:type="dxa"/>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D41" w:rsidRDefault="001F3D41">
            <w:pPr>
              <w:spacing w:after="0"/>
              <w:ind w:left="135"/>
            </w:pPr>
          </w:p>
        </w:tc>
        <w:tc>
          <w:tcPr>
            <w:tcW w:w="0" w:type="auto"/>
            <w:vMerge/>
            <w:tcBorders>
              <w:top w:val="nil"/>
            </w:tcBorders>
            <w:tcMar>
              <w:top w:w="50" w:type="dxa"/>
              <w:left w:w="100" w:type="dxa"/>
            </w:tcMa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1.</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политическом измерении</w:t>
            </w:r>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1.1</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1.2</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F3D41" w:rsidRDefault="001F3D41"/>
        </w:tc>
      </w:tr>
      <w:tr w:rsidR="001F3D41">
        <w:trPr>
          <w:trHeight w:val="144"/>
          <w:tblCellSpacing w:w="20" w:type="nil"/>
        </w:trPr>
        <w:tc>
          <w:tcPr>
            <w:tcW w:w="0" w:type="auto"/>
            <w:gridSpan w:val="6"/>
            <w:tcMar>
              <w:top w:w="50" w:type="dxa"/>
              <w:left w:w="100" w:type="dxa"/>
            </w:tcMar>
            <w:vAlign w:val="center"/>
          </w:tcPr>
          <w:p w:rsidR="001F3D41" w:rsidRDefault="000A1F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2.1</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2.2</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2.3</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2.4</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6"/>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3.</w:t>
            </w:r>
            <w:r w:rsidRPr="00F071DF">
              <w:rPr>
                <w:rFonts w:ascii="Times New Roman" w:hAnsi="Times New Roman"/>
                <w:color w:val="000000"/>
                <w:sz w:val="24"/>
                <w:lang w:val="ru-RU"/>
              </w:rPr>
              <w:t xml:space="preserve"> </w:t>
            </w:r>
            <w:r w:rsidRPr="00F071DF">
              <w:rPr>
                <w:rFonts w:ascii="Times New Roman" w:hAnsi="Times New Roman"/>
                <w:b/>
                <w:color w:val="000000"/>
                <w:sz w:val="24"/>
                <w:lang w:val="ru-RU"/>
              </w:rPr>
              <w:t>Человек в системе социальных отношений</w:t>
            </w:r>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3.1</w:t>
            </w:r>
          </w:p>
        </w:tc>
        <w:tc>
          <w:tcPr>
            <w:tcW w:w="2992" w:type="dxa"/>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3.2</w:t>
            </w:r>
          </w:p>
        </w:tc>
        <w:tc>
          <w:tcPr>
            <w:tcW w:w="2992"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F3D41" w:rsidRDefault="000A1F6F">
            <w:pPr>
              <w:spacing w:after="0"/>
              <w:ind w:left="135"/>
            </w:pPr>
            <w:r w:rsidRPr="00F071DF">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501" w:type="dxa"/>
            <w:tcMar>
              <w:top w:w="50" w:type="dxa"/>
              <w:left w:w="100" w:type="dxa"/>
            </w:tcMar>
            <w:vAlign w:val="center"/>
          </w:tcPr>
          <w:p w:rsidR="001F3D41" w:rsidRDefault="000A1F6F">
            <w:pPr>
              <w:spacing w:after="0"/>
            </w:pPr>
            <w:r>
              <w:rPr>
                <w:rFonts w:ascii="Times New Roman" w:hAnsi="Times New Roman"/>
                <w:color w:val="000000"/>
                <w:sz w:val="24"/>
              </w:rPr>
              <w:t>3.4</w:t>
            </w:r>
          </w:p>
        </w:tc>
        <w:tc>
          <w:tcPr>
            <w:tcW w:w="2992"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3D41" w:rsidRDefault="001F3D41"/>
        </w:tc>
      </w:tr>
      <w:tr w:rsidR="001F3D41" w:rsidRPr="00C85328">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F3D41" w:rsidRDefault="001F3D41">
            <w:pPr>
              <w:spacing w:after="0"/>
              <w:ind w:left="135"/>
              <w:jc w:val="center"/>
            </w:pP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rsidRPr="00C85328">
        <w:trPr>
          <w:trHeight w:val="144"/>
          <w:tblCellSpacing w:w="20" w:type="nil"/>
        </w:trPr>
        <w:tc>
          <w:tcPr>
            <w:tcW w:w="0" w:type="auto"/>
            <w:gridSpan w:val="2"/>
            <w:tcMar>
              <w:top w:w="50" w:type="dxa"/>
              <w:left w:w="100" w:type="dxa"/>
            </w:tcMar>
            <w:vAlign w:val="center"/>
          </w:tcPr>
          <w:p w:rsidR="001F3D41" w:rsidRDefault="000A1F6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3D41" w:rsidRDefault="001F3D41">
            <w:pPr>
              <w:spacing w:after="0"/>
              <w:ind w:left="135"/>
              <w:jc w:val="center"/>
            </w:pPr>
          </w:p>
        </w:tc>
        <w:tc>
          <w:tcPr>
            <w:tcW w:w="2646" w:type="dxa"/>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071DF">
                <w:rPr>
                  <w:rFonts w:ascii="Times New Roman" w:hAnsi="Times New Roman"/>
                  <w:color w:val="0000FF"/>
                  <w:u w:val="single"/>
                  <w:lang w:val="ru-RU"/>
                </w:rPr>
                <w:t>://</w:t>
              </w:r>
              <w:r>
                <w:rPr>
                  <w:rFonts w:ascii="Times New Roman" w:hAnsi="Times New Roman"/>
                  <w:color w:val="0000FF"/>
                  <w:u w:val="single"/>
                </w:rPr>
                <w:t>m</w:t>
              </w:r>
              <w:r w:rsidRPr="00F071D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071D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071DF">
                <w:rPr>
                  <w:rFonts w:ascii="Times New Roman" w:hAnsi="Times New Roman"/>
                  <w:color w:val="0000FF"/>
                  <w:u w:val="single"/>
                  <w:lang w:val="ru-RU"/>
                </w:rPr>
                <w:t>/7</w:t>
              </w:r>
              <w:r>
                <w:rPr>
                  <w:rFonts w:ascii="Times New Roman" w:hAnsi="Times New Roman"/>
                  <w:color w:val="0000FF"/>
                  <w:u w:val="single"/>
                </w:rPr>
                <w:t>f</w:t>
              </w:r>
              <w:r w:rsidRPr="00F071DF">
                <w:rPr>
                  <w:rFonts w:ascii="Times New Roman" w:hAnsi="Times New Roman"/>
                  <w:color w:val="0000FF"/>
                  <w:u w:val="single"/>
                  <w:lang w:val="ru-RU"/>
                </w:rPr>
                <w:t>41</w:t>
              </w:r>
              <w:r>
                <w:rPr>
                  <w:rFonts w:ascii="Times New Roman" w:hAnsi="Times New Roman"/>
                  <w:color w:val="0000FF"/>
                  <w:u w:val="single"/>
                </w:rPr>
                <w:t>b</w:t>
              </w:r>
              <w:r w:rsidRPr="00F071DF">
                <w:rPr>
                  <w:rFonts w:ascii="Times New Roman" w:hAnsi="Times New Roman"/>
                  <w:color w:val="0000FF"/>
                  <w:u w:val="single"/>
                  <w:lang w:val="ru-RU"/>
                </w:rPr>
                <w:t>414</w:t>
              </w:r>
            </w:hyperlink>
          </w:p>
        </w:tc>
      </w:tr>
      <w:tr w:rsidR="001F3D41">
        <w:trPr>
          <w:trHeight w:val="144"/>
          <w:tblCellSpacing w:w="20" w:type="nil"/>
        </w:trPr>
        <w:tc>
          <w:tcPr>
            <w:tcW w:w="0" w:type="auto"/>
            <w:gridSpan w:val="2"/>
            <w:tcMar>
              <w:top w:w="50" w:type="dxa"/>
              <w:left w:w="100" w:type="dxa"/>
            </w:tcMar>
            <w:vAlign w:val="center"/>
          </w:tcPr>
          <w:p w:rsidR="001F3D41" w:rsidRPr="00F071DF" w:rsidRDefault="000A1F6F">
            <w:pPr>
              <w:spacing w:after="0"/>
              <w:ind w:left="135"/>
              <w:rPr>
                <w:lang w:val="ru-RU"/>
              </w:rPr>
            </w:pPr>
            <w:r w:rsidRPr="00F071D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F3D41" w:rsidRDefault="000A1F6F">
            <w:pPr>
              <w:spacing w:after="0"/>
              <w:ind w:left="135"/>
              <w:jc w:val="center"/>
            </w:pPr>
            <w:r w:rsidRPr="00F071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F3D41" w:rsidRDefault="000A1F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3D41" w:rsidRDefault="001F3D41"/>
        </w:tc>
      </w:tr>
    </w:tbl>
    <w:p w:rsidR="001F3D41" w:rsidRPr="00E25DA4" w:rsidRDefault="001F3D41">
      <w:pPr>
        <w:rPr>
          <w:lang w:val="ru-RU"/>
        </w:rPr>
        <w:sectPr w:rsidR="001F3D41" w:rsidRPr="00E25DA4">
          <w:pgSz w:w="16383" w:h="11906" w:orient="landscape"/>
          <w:pgMar w:top="1134" w:right="850" w:bottom="1134" w:left="1701" w:header="720" w:footer="720" w:gutter="0"/>
          <w:cols w:space="720"/>
        </w:sectPr>
      </w:pPr>
      <w:bookmarkStart w:id="5" w:name="block-3033404"/>
      <w:bookmarkEnd w:id="4"/>
    </w:p>
    <w:p w:rsidR="001F3D41" w:rsidRDefault="000A1F6F">
      <w:pPr>
        <w:spacing w:after="0"/>
        <w:ind w:left="120"/>
      </w:pPr>
      <w:bookmarkStart w:id="6" w:name="block-3033405"/>
      <w:bookmarkEnd w:id="5"/>
      <w:r>
        <w:rPr>
          <w:rFonts w:ascii="Times New Roman" w:hAnsi="Times New Roman"/>
          <w:b/>
          <w:color w:val="000000"/>
          <w:sz w:val="28"/>
        </w:rPr>
        <w:lastRenderedPageBreak/>
        <w:t>УЧЕБНО-МЕТОДИЧЕСКОЕ ОБЕСПЕЧЕНИЕ ОБРАЗОВАТЕЛЬНОГО ПРОЦЕССА</w:t>
      </w:r>
    </w:p>
    <w:p w:rsidR="001F3D41" w:rsidRDefault="000A1F6F">
      <w:pPr>
        <w:spacing w:after="0" w:line="480" w:lineRule="auto"/>
        <w:ind w:left="120"/>
      </w:pPr>
      <w:r>
        <w:rPr>
          <w:rFonts w:ascii="Times New Roman" w:hAnsi="Times New Roman"/>
          <w:b/>
          <w:color w:val="000000"/>
          <w:sz w:val="28"/>
        </w:rPr>
        <w:t>ОБЯЗАТЕЛЬНЫЕ УЧЕБНЫЕ МАТЕРИАЛЫ ДЛЯ УЧЕНИКА</w:t>
      </w:r>
    </w:p>
    <w:p w:rsidR="001F3D41" w:rsidRDefault="000A1F6F">
      <w:pPr>
        <w:spacing w:after="0" w:line="480" w:lineRule="auto"/>
        <w:ind w:left="120"/>
      </w:pPr>
      <w:r>
        <w:rPr>
          <w:rFonts w:ascii="Times New Roman" w:hAnsi="Times New Roman"/>
          <w:color w:val="000000"/>
          <w:sz w:val="28"/>
        </w:rPr>
        <w:t>​‌‌​</w:t>
      </w:r>
    </w:p>
    <w:p w:rsidR="001F3D41" w:rsidRDefault="000A1F6F">
      <w:pPr>
        <w:spacing w:after="0" w:line="480" w:lineRule="auto"/>
        <w:ind w:left="120"/>
      </w:pPr>
      <w:r>
        <w:rPr>
          <w:rFonts w:ascii="Times New Roman" w:hAnsi="Times New Roman"/>
          <w:color w:val="000000"/>
          <w:sz w:val="28"/>
        </w:rPr>
        <w:t>​‌‌</w:t>
      </w:r>
    </w:p>
    <w:p w:rsidR="001F3D41" w:rsidRDefault="000A1F6F">
      <w:pPr>
        <w:spacing w:after="0"/>
        <w:ind w:left="120"/>
      </w:pPr>
      <w:r>
        <w:rPr>
          <w:rFonts w:ascii="Times New Roman" w:hAnsi="Times New Roman"/>
          <w:color w:val="000000"/>
          <w:sz w:val="28"/>
        </w:rPr>
        <w:t>​</w:t>
      </w:r>
    </w:p>
    <w:p w:rsidR="001F3D41" w:rsidRDefault="000A1F6F">
      <w:pPr>
        <w:spacing w:after="0" w:line="480" w:lineRule="auto"/>
        <w:ind w:left="120"/>
      </w:pPr>
      <w:r>
        <w:rPr>
          <w:rFonts w:ascii="Times New Roman" w:hAnsi="Times New Roman"/>
          <w:b/>
          <w:color w:val="000000"/>
          <w:sz w:val="28"/>
        </w:rPr>
        <w:t>МЕТОДИЧЕСКИЕ МАТЕРИАЛЫ ДЛЯ УЧИТЕЛЯ</w:t>
      </w:r>
    </w:p>
    <w:p w:rsidR="001F3D41" w:rsidRDefault="000A1F6F">
      <w:pPr>
        <w:spacing w:after="0" w:line="480" w:lineRule="auto"/>
        <w:ind w:left="120"/>
      </w:pPr>
      <w:r>
        <w:rPr>
          <w:rFonts w:ascii="Times New Roman" w:hAnsi="Times New Roman"/>
          <w:color w:val="000000"/>
          <w:sz w:val="28"/>
        </w:rPr>
        <w:t>​‌‌​</w:t>
      </w:r>
    </w:p>
    <w:p w:rsidR="001F3D41" w:rsidRDefault="001F3D41">
      <w:pPr>
        <w:spacing w:after="0"/>
        <w:ind w:left="120"/>
      </w:pPr>
    </w:p>
    <w:p w:rsidR="001F3D41" w:rsidRPr="00F071DF" w:rsidRDefault="000A1F6F">
      <w:pPr>
        <w:spacing w:after="0" w:line="480" w:lineRule="auto"/>
        <w:ind w:left="120"/>
        <w:rPr>
          <w:lang w:val="ru-RU"/>
        </w:rPr>
      </w:pPr>
      <w:r w:rsidRPr="00F071DF">
        <w:rPr>
          <w:rFonts w:ascii="Times New Roman" w:hAnsi="Times New Roman"/>
          <w:b/>
          <w:color w:val="000000"/>
          <w:sz w:val="28"/>
          <w:lang w:val="ru-RU"/>
        </w:rPr>
        <w:t>ЦИФРОВЫЕ ОБРАЗОВАТЕЛЬНЫЕ РЕСУРСЫ И РЕСУРСЫ СЕТИ ИНТЕРНЕТ</w:t>
      </w:r>
    </w:p>
    <w:p w:rsidR="001F3D41" w:rsidRDefault="000A1F6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3D41" w:rsidRDefault="001F3D41">
      <w:pPr>
        <w:sectPr w:rsidR="001F3D41">
          <w:pgSz w:w="11906" w:h="16383"/>
          <w:pgMar w:top="1134" w:right="850" w:bottom="1134" w:left="1701" w:header="720" w:footer="720" w:gutter="0"/>
          <w:cols w:space="720"/>
        </w:sectPr>
      </w:pPr>
    </w:p>
    <w:p w:rsidR="000A1F6F" w:rsidRDefault="00C85328" w:rsidP="004C6BDD">
      <w:pPr>
        <w:ind w:right="-1038" w:hanging="993"/>
      </w:pPr>
      <w:bookmarkStart w:id="7" w:name="_GoBack"/>
      <w:bookmarkEnd w:id="6"/>
      <w:r w:rsidRPr="00C85328">
        <w:rPr>
          <w:noProof/>
          <w:lang w:val="ru-RU" w:eastAsia="ru-RU"/>
        </w:rPr>
        <w:lastRenderedPageBreak/>
        <w:drawing>
          <wp:inline distT="0" distB="0" distL="0" distR="0">
            <wp:extent cx="5732145" cy="7876787"/>
            <wp:effectExtent l="0" t="0" r="0" b="0"/>
            <wp:docPr id="3" name="Рисунок 3" descr="C:\Users\Гульнур\Pictures\2024-03-05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0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0800000">
                      <a:off x="0" y="0"/>
                      <a:ext cx="5732145" cy="7876787"/>
                    </a:xfrm>
                    <a:prstGeom prst="rect">
                      <a:avLst/>
                    </a:prstGeom>
                    <a:noFill/>
                    <a:ln>
                      <a:noFill/>
                    </a:ln>
                  </pic:spPr>
                </pic:pic>
              </a:graphicData>
            </a:graphic>
          </wp:inline>
        </w:drawing>
      </w:r>
      <w:bookmarkEnd w:id="7"/>
    </w:p>
    <w:sectPr w:rsidR="000A1F6F" w:rsidSect="004C6BDD">
      <w:pgSz w:w="11907" w:h="16839" w:code="9"/>
      <w:pgMar w:top="56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B23"/>
    <w:multiLevelType w:val="multilevel"/>
    <w:tmpl w:val="BDDC3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562478"/>
    <w:multiLevelType w:val="multilevel"/>
    <w:tmpl w:val="B5AAD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E77320"/>
    <w:multiLevelType w:val="multilevel"/>
    <w:tmpl w:val="A46C3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345A20"/>
    <w:multiLevelType w:val="multilevel"/>
    <w:tmpl w:val="6BB47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7C0134"/>
    <w:multiLevelType w:val="multilevel"/>
    <w:tmpl w:val="CC100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B36EEA"/>
    <w:multiLevelType w:val="multilevel"/>
    <w:tmpl w:val="BCF49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08297F"/>
    <w:multiLevelType w:val="multilevel"/>
    <w:tmpl w:val="56488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3971CA"/>
    <w:multiLevelType w:val="multilevel"/>
    <w:tmpl w:val="32D2F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2170B3"/>
    <w:multiLevelType w:val="multilevel"/>
    <w:tmpl w:val="ADC0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B24440"/>
    <w:multiLevelType w:val="multilevel"/>
    <w:tmpl w:val="36B08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F92190"/>
    <w:multiLevelType w:val="multilevel"/>
    <w:tmpl w:val="A13C1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003F2E"/>
    <w:multiLevelType w:val="multilevel"/>
    <w:tmpl w:val="0B6CB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6"/>
  </w:num>
  <w:num w:numId="4">
    <w:abstractNumId w:val="2"/>
  </w:num>
  <w:num w:numId="5">
    <w:abstractNumId w:val="3"/>
  </w:num>
  <w:num w:numId="6">
    <w:abstractNumId w:val="8"/>
  </w:num>
  <w:num w:numId="7">
    <w:abstractNumId w:val="4"/>
  </w:num>
  <w:num w:numId="8">
    <w:abstractNumId w:val="10"/>
  </w:num>
  <w:num w:numId="9">
    <w:abstractNumId w:val="1"/>
  </w:num>
  <w:num w:numId="10">
    <w:abstractNumId w:val="5"/>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3D41"/>
    <w:rsid w:val="000A1F6F"/>
    <w:rsid w:val="001F3D41"/>
    <w:rsid w:val="00244D4E"/>
    <w:rsid w:val="004C6BDD"/>
    <w:rsid w:val="00C85328"/>
    <w:rsid w:val="00E25DA4"/>
    <w:rsid w:val="00ED299E"/>
    <w:rsid w:val="00F07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9733"/>
  <w15:docId w15:val="{7716560A-F3EB-4DD4-8D29-5FA0DCA8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4D4E"/>
    <w:rPr>
      <w:color w:val="0000FF" w:themeColor="hyperlink"/>
      <w:u w:val="single"/>
    </w:rPr>
  </w:style>
  <w:style w:type="table" w:styleId="ac">
    <w:name w:val="Table Grid"/>
    <w:basedOn w:val="a1"/>
    <w:uiPriority w:val="59"/>
    <w:rsid w:val="00244D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071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7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theme" Target="theme/theme1.xm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11439</Words>
  <Characters>65205</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5</cp:revision>
  <cp:lastPrinted>2023-09-12T03:11:00Z</cp:lastPrinted>
  <dcterms:created xsi:type="dcterms:W3CDTF">2023-09-29T18:18:00Z</dcterms:created>
  <dcterms:modified xsi:type="dcterms:W3CDTF">2024-03-05T05:52:00Z</dcterms:modified>
</cp:coreProperties>
</file>